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1D2F" w14:textId="29882A3C" w:rsidR="00EF2661" w:rsidRDefault="00EF2661" w:rsidP="00EF2661">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 xml:space="preserve">LÁ </w:t>
      </w:r>
      <w:r w:rsidR="00881698">
        <w:rPr>
          <w:b/>
          <w:sz w:val="32"/>
          <w:szCs w:val="32"/>
          <w:lang w:val="nl-NL"/>
        </w:rPr>
        <w:t>2</w:t>
      </w:r>
    </w:p>
    <w:p w14:paraId="2C3E4D05" w14:textId="77777777" w:rsidR="00EF2661" w:rsidRPr="00881698" w:rsidRDefault="00EF2661" w:rsidP="00EF2661">
      <w:pPr>
        <w:ind w:right="360"/>
        <w:jc w:val="center"/>
        <w:rPr>
          <w:b/>
          <w:sz w:val="34"/>
          <w:szCs w:val="40"/>
          <w:lang w:val="nl-NL"/>
        </w:rPr>
      </w:pPr>
      <w:r>
        <w:rPr>
          <w:b/>
          <w:sz w:val="34"/>
          <w:szCs w:val="40"/>
          <w:lang w:val="vi-VN"/>
        </w:rPr>
        <w:t xml:space="preserve">TUẦN 1 THÁNG </w:t>
      </w:r>
      <w:r w:rsidRPr="00881698">
        <w:rPr>
          <w:b/>
          <w:sz w:val="34"/>
          <w:szCs w:val="40"/>
          <w:lang w:val="nl-NL"/>
        </w:rPr>
        <w:t>10</w:t>
      </w:r>
      <w:r w:rsidRPr="00AE4AF4">
        <w:rPr>
          <w:b/>
          <w:sz w:val="34"/>
          <w:szCs w:val="40"/>
          <w:lang w:val="vi-VN"/>
        </w:rPr>
        <w:t>/202</w:t>
      </w:r>
      <w:r w:rsidRPr="00881698">
        <w:rPr>
          <w:b/>
          <w:sz w:val="34"/>
          <w:szCs w:val="40"/>
          <w:lang w:val="nl-NL"/>
        </w:rPr>
        <w:t>4</w:t>
      </w:r>
    </w:p>
    <w:p w14:paraId="6D1D9474" w14:textId="475A2CE2" w:rsidR="00EF2661" w:rsidRPr="00881698" w:rsidRDefault="00EF2661" w:rsidP="00EF2661">
      <w:pPr>
        <w:ind w:right="360"/>
        <w:jc w:val="center"/>
        <w:rPr>
          <w:b/>
          <w:sz w:val="34"/>
          <w:szCs w:val="40"/>
          <w:lang w:val="nl-NL"/>
        </w:rPr>
      </w:pPr>
      <w:r>
        <w:rPr>
          <w:b/>
          <w:sz w:val="34"/>
          <w:szCs w:val="40"/>
          <w:lang w:val="vi-VN"/>
        </w:rPr>
        <w:t xml:space="preserve"> (</w:t>
      </w:r>
      <w:r w:rsidR="00881698">
        <w:rPr>
          <w:b/>
          <w:sz w:val="34"/>
          <w:szCs w:val="40"/>
        </w:rPr>
        <w:t>Từ ngày</w:t>
      </w:r>
      <w:r>
        <w:rPr>
          <w:b/>
          <w:sz w:val="34"/>
          <w:szCs w:val="40"/>
          <w:lang w:val="vi-VN"/>
        </w:rPr>
        <w:t xml:space="preserve"> </w:t>
      </w:r>
      <w:r w:rsidRPr="00881698">
        <w:rPr>
          <w:b/>
          <w:sz w:val="34"/>
          <w:szCs w:val="40"/>
          <w:lang w:val="nl-NL"/>
        </w:rPr>
        <w:t xml:space="preserve">: 30/9 – </w:t>
      </w:r>
      <w:r w:rsidR="00881698">
        <w:rPr>
          <w:b/>
          <w:sz w:val="34"/>
          <w:szCs w:val="40"/>
          <w:lang w:val="nl-NL"/>
        </w:rPr>
        <w:t>0</w:t>
      </w:r>
      <w:r w:rsidRPr="00881698">
        <w:rPr>
          <w:b/>
          <w:sz w:val="34"/>
          <w:szCs w:val="40"/>
          <w:lang w:val="nl-NL"/>
        </w:rPr>
        <w:t>4/10/2024</w:t>
      </w:r>
      <w:r w:rsidRPr="00AE4AF4">
        <w:rPr>
          <w:b/>
          <w:sz w:val="34"/>
          <w:szCs w:val="40"/>
          <w:lang w:val="vi-VN"/>
        </w:rPr>
        <w:t>)</w:t>
      </w:r>
    </w:p>
    <w:p w14:paraId="22D5059A" w14:textId="073F1C38" w:rsidR="00EF2661" w:rsidRPr="00881698" w:rsidRDefault="00EF2661" w:rsidP="00EF2661">
      <w:pPr>
        <w:ind w:right="360"/>
        <w:jc w:val="center"/>
        <w:rPr>
          <w:b/>
          <w:sz w:val="34"/>
          <w:szCs w:val="40"/>
          <w:lang w:val="nl-NL"/>
        </w:rPr>
      </w:pPr>
      <w:r w:rsidRPr="00881698">
        <w:rPr>
          <w:b/>
          <w:sz w:val="34"/>
          <w:szCs w:val="40"/>
          <w:lang w:val="nl-NL"/>
        </w:rPr>
        <w:t xml:space="preserve">Chủ Đề : </w:t>
      </w:r>
      <w:r w:rsidR="00881698" w:rsidRPr="00881698">
        <w:rPr>
          <w:b/>
          <w:sz w:val="34"/>
          <w:szCs w:val="40"/>
          <w:lang w:val="nl-NL"/>
        </w:rPr>
        <w:t>BẢN THÂN CỦA BÉ</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EF2661" w:rsidRPr="00364B79" w14:paraId="16D0B2B6" w14:textId="77777777" w:rsidTr="00AF1AAF">
        <w:trPr>
          <w:trHeight w:val="563"/>
        </w:trPr>
        <w:tc>
          <w:tcPr>
            <w:tcW w:w="1800" w:type="dxa"/>
            <w:vAlign w:val="center"/>
          </w:tcPr>
          <w:p w14:paraId="6144A84E" w14:textId="77777777" w:rsidR="00EF2661" w:rsidRPr="00F80566" w:rsidRDefault="00EF2661" w:rsidP="00AF1AAF">
            <w:pPr>
              <w:spacing w:line="276" w:lineRule="auto"/>
              <w:jc w:val="center"/>
              <w:rPr>
                <w:b/>
                <w:sz w:val="28"/>
                <w:szCs w:val="28"/>
              </w:rPr>
            </w:pPr>
            <w:r w:rsidRPr="00F80566">
              <w:rPr>
                <w:b/>
                <w:sz w:val="28"/>
                <w:szCs w:val="28"/>
              </w:rPr>
              <w:t>NỘI DUNG</w:t>
            </w:r>
          </w:p>
        </w:tc>
        <w:tc>
          <w:tcPr>
            <w:tcW w:w="2520" w:type="dxa"/>
            <w:gridSpan w:val="2"/>
            <w:vAlign w:val="center"/>
          </w:tcPr>
          <w:p w14:paraId="21F99D7E" w14:textId="77777777" w:rsidR="00EF2661" w:rsidRPr="00F80566" w:rsidRDefault="00EF2661" w:rsidP="00AF1AAF">
            <w:pPr>
              <w:spacing w:line="276" w:lineRule="auto"/>
              <w:jc w:val="center"/>
              <w:rPr>
                <w:b/>
                <w:sz w:val="28"/>
                <w:szCs w:val="28"/>
              </w:rPr>
            </w:pPr>
            <w:r w:rsidRPr="00F80566">
              <w:rPr>
                <w:b/>
                <w:sz w:val="28"/>
                <w:szCs w:val="28"/>
              </w:rPr>
              <w:t>THỨ HAI</w:t>
            </w:r>
          </w:p>
        </w:tc>
        <w:tc>
          <w:tcPr>
            <w:tcW w:w="2340" w:type="dxa"/>
            <w:vAlign w:val="center"/>
          </w:tcPr>
          <w:p w14:paraId="001BA67F" w14:textId="77777777" w:rsidR="00EF2661" w:rsidRPr="00F80566" w:rsidRDefault="00EF2661" w:rsidP="00AF1AAF">
            <w:pPr>
              <w:spacing w:line="276" w:lineRule="auto"/>
              <w:jc w:val="center"/>
              <w:rPr>
                <w:b/>
                <w:sz w:val="28"/>
                <w:szCs w:val="28"/>
              </w:rPr>
            </w:pPr>
            <w:r w:rsidRPr="00F80566">
              <w:rPr>
                <w:b/>
                <w:sz w:val="28"/>
                <w:szCs w:val="28"/>
              </w:rPr>
              <w:t>THỨ BA</w:t>
            </w:r>
          </w:p>
        </w:tc>
        <w:tc>
          <w:tcPr>
            <w:tcW w:w="2340" w:type="dxa"/>
            <w:gridSpan w:val="2"/>
            <w:vAlign w:val="center"/>
          </w:tcPr>
          <w:p w14:paraId="3FCF00B2" w14:textId="77777777" w:rsidR="00EF2661" w:rsidRPr="00F80566" w:rsidRDefault="00EF2661" w:rsidP="00AF1AAF">
            <w:pPr>
              <w:spacing w:line="276" w:lineRule="auto"/>
              <w:jc w:val="center"/>
              <w:rPr>
                <w:b/>
                <w:sz w:val="28"/>
                <w:szCs w:val="28"/>
              </w:rPr>
            </w:pPr>
            <w:r w:rsidRPr="00F80566">
              <w:rPr>
                <w:b/>
                <w:sz w:val="28"/>
                <w:szCs w:val="28"/>
              </w:rPr>
              <w:t>THỨ TƯ</w:t>
            </w:r>
          </w:p>
        </w:tc>
        <w:tc>
          <w:tcPr>
            <w:tcW w:w="2340" w:type="dxa"/>
            <w:vAlign w:val="center"/>
          </w:tcPr>
          <w:p w14:paraId="035A8D1A" w14:textId="77777777" w:rsidR="00EF2661" w:rsidRPr="00F80566" w:rsidRDefault="00EF2661" w:rsidP="00AF1AAF">
            <w:pPr>
              <w:spacing w:line="276" w:lineRule="auto"/>
              <w:jc w:val="center"/>
              <w:rPr>
                <w:b/>
                <w:sz w:val="28"/>
                <w:szCs w:val="28"/>
              </w:rPr>
            </w:pPr>
            <w:r w:rsidRPr="00F80566">
              <w:rPr>
                <w:b/>
                <w:sz w:val="28"/>
                <w:szCs w:val="28"/>
              </w:rPr>
              <w:t>THỨ NĂM</w:t>
            </w:r>
          </w:p>
        </w:tc>
        <w:tc>
          <w:tcPr>
            <w:tcW w:w="2531" w:type="dxa"/>
            <w:vAlign w:val="center"/>
          </w:tcPr>
          <w:p w14:paraId="43E3D78A" w14:textId="77777777" w:rsidR="00EF2661" w:rsidRPr="00F80566" w:rsidRDefault="00EF2661" w:rsidP="00AF1AAF">
            <w:pPr>
              <w:spacing w:line="276" w:lineRule="auto"/>
              <w:ind w:left="-288"/>
              <w:jc w:val="center"/>
              <w:rPr>
                <w:b/>
                <w:sz w:val="28"/>
                <w:szCs w:val="28"/>
              </w:rPr>
            </w:pPr>
            <w:r w:rsidRPr="00F80566">
              <w:rPr>
                <w:b/>
                <w:sz w:val="28"/>
                <w:szCs w:val="28"/>
              </w:rPr>
              <w:t>THỨ SÁU</w:t>
            </w:r>
          </w:p>
        </w:tc>
      </w:tr>
      <w:tr w:rsidR="00EF2661" w:rsidRPr="00364B79" w14:paraId="165293F4" w14:textId="77777777" w:rsidTr="00AF1AAF">
        <w:trPr>
          <w:trHeight w:val="647"/>
        </w:trPr>
        <w:tc>
          <w:tcPr>
            <w:tcW w:w="1800" w:type="dxa"/>
            <w:vAlign w:val="center"/>
          </w:tcPr>
          <w:p w14:paraId="5F64A0F8" w14:textId="77777777" w:rsidR="00EF2661" w:rsidRPr="00F80566" w:rsidRDefault="00EF2661" w:rsidP="00AF1AAF">
            <w:pPr>
              <w:spacing w:line="276" w:lineRule="auto"/>
              <w:jc w:val="center"/>
              <w:rPr>
                <w:b/>
                <w:sz w:val="28"/>
                <w:szCs w:val="28"/>
              </w:rPr>
            </w:pPr>
            <w:r w:rsidRPr="00F80566">
              <w:rPr>
                <w:b/>
                <w:sz w:val="28"/>
                <w:szCs w:val="28"/>
              </w:rPr>
              <w:t>ĐÓN TRẺ</w:t>
            </w:r>
          </w:p>
        </w:tc>
        <w:tc>
          <w:tcPr>
            <w:tcW w:w="12071" w:type="dxa"/>
            <w:gridSpan w:val="7"/>
          </w:tcPr>
          <w:p w14:paraId="3280346B" w14:textId="77777777" w:rsidR="00EF2661" w:rsidRPr="00435114" w:rsidRDefault="00EF2661" w:rsidP="00AF1AAF">
            <w:pPr>
              <w:spacing w:line="276" w:lineRule="auto"/>
              <w:rPr>
                <w:color w:val="000000" w:themeColor="text1"/>
                <w:sz w:val="26"/>
                <w:szCs w:val="26"/>
              </w:rPr>
            </w:pPr>
            <w:r w:rsidRPr="00784F45">
              <w:rPr>
                <w:color w:val="FF0000"/>
                <w:sz w:val="28"/>
                <w:szCs w:val="28"/>
              </w:rPr>
              <w:t xml:space="preserve"> </w:t>
            </w:r>
            <w:r w:rsidRPr="00881698">
              <w:rPr>
                <w:sz w:val="28"/>
                <w:szCs w:val="28"/>
              </w:rPr>
              <w:t>-</w:t>
            </w:r>
            <w:r w:rsidRPr="00881698">
              <w:rPr>
                <w:sz w:val="26"/>
                <w:szCs w:val="26"/>
              </w:rPr>
              <w:t xml:space="preserve"> T</w:t>
            </w:r>
            <w:r>
              <w:rPr>
                <w:color w:val="000000"/>
                <w:sz w:val="26"/>
                <w:szCs w:val="26"/>
              </w:rPr>
              <w:t>rò chuyện về bản thân của bé </w:t>
            </w:r>
            <w:r>
              <w:rPr>
                <w:color w:val="808000"/>
                <w:sz w:val="26"/>
                <w:szCs w:val="26"/>
              </w:rPr>
              <w:t>(</w:t>
            </w:r>
            <w:r w:rsidRPr="00435114">
              <w:rPr>
                <w:color w:val="000000" w:themeColor="text1"/>
                <w:sz w:val="26"/>
                <w:szCs w:val="26"/>
              </w:rPr>
              <w:t>Ứng xử phù hợp với giới tính của bản thân) (7- 28)</w:t>
            </w:r>
          </w:p>
          <w:p w14:paraId="7B67BD0B" w14:textId="77777777" w:rsidR="00EF2661" w:rsidRDefault="00EF2661" w:rsidP="00AF1AAF">
            <w:pPr>
              <w:spacing w:line="276" w:lineRule="auto"/>
              <w:rPr>
                <w:color w:val="000000"/>
                <w:sz w:val="26"/>
                <w:szCs w:val="26"/>
              </w:rPr>
            </w:pPr>
            <w:r>
              <w:rPr>
                <w:color w:val="000000"/>
                <w:sz w:val="26"/>
                <w:szCs w:val="26"/>
              </w:rPr>
              <w:t>- Trò chuyện về những người bạn bé thích (về tên, ngày sinh nhật, diện mạo hình dáng bên ngoài của trẻ </w:t>
            </w:r>
          </w:p>
          <w:p w14:paraId="55CC3679" w14:textId="77777777" w:rsidR="00EF2661" w:rsidRPr="00784F45" w:rsidRDefault="00EF2661" w:rsidP="00AF1AAF">
            <w:pPr>
              <w:spacing w:line="276" w:lineRule="auto"/>
              <w:rPr>
                <w:color w:val="FF0000"/>
                <w:sz w:val="28"/>
                <w:szCs w:val="28"/>
              </w:rPr>
            </w:pPr>
            <w:r>
              <w:rPr>
                <w:color w:val="000000"/>
                <w:sz w:val="26"/>
                <w:szCs w:val="26"/>
              </w:rPr>
              <w:t>- Trò chuyện về các hoạt động tốt (tập thể dục) và không tốt (xem điện thoại thường xuyên, lười tập thể dục...) cho cơ thể bé</w:t>
            </w:r>
          </w:p>
        </w:tc>
      </w:tr>
      <w:tr w:rsidR="00EF2661" w:rsidRPr="00364B79" w14:paraId="1FD52CD9" w14:textId="77777777" w:rsidTr="00AF1AAF">
        <w:tc>
          <w:tcPr>
            <w:tcW w:w="1800" w:type="dxa"/>
            <w:vAlign w:val="center"/>
          </w:tcPr>
          <w:p w14:paraId="7902C2DE" w14:textId="77777777" w:rsidR="00EF2661" w:rsidRPr="00F80566" w:rsidRDefault="00EF2661" w:rsidP="00AF1AAF">
            <w:pPr>
              <w:spacing w:line="276" w:lineRule="auto"/>
              <w:jc w:val="center"/>
              <w:rPr>
                <w:b/>
                <w:sz w:val="28"/>
                <w:szCs w:val="28"/>
              </w:rPr>
            </w:pPr>
            <w:r w:rsidRPr="00F80566">
              <w:rPr>
                <w:b/>
                <w:sz w:val="28"/>
                <w:szCs w:val="28"/>
              </w:rPr>
              <w:t>THỂ DỤC SÁNG</w:t>
            </w:r>
          </w:p>
        </w:tc>
        <w:tc>
          <w:tcPr>
            <w:tcW w:w="12071" w:type="dxa"/>
            <w:gridSpan w:val="7"/>
            <w:vAlign w:val="center"/>
          </w:tcPr>
          <w:p w14:paraId="5EC17394"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3E7BCE15"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2E9DC2E3"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54A4E56"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EAC2B35"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6E0274BB"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6F451A06"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49044E31"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45388AF0"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79FAA692" w14:textId="2536EA90" w:rsidR="00EF2661" w:rsidRPr="00784F45" w:rsidRDefault="00764BB0" w:rsidP="00764BB0">
            <w:pPr>
              <w:tabs>
                <w:tab w:val="left" w:pos="11772"/>
              </w:tabs>
              <w:spacing w:line="276" w:lineRule="auto"/>
              <w:rPr>
                <w:color w:val="FF0000"/>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EF2661" w:rsidRPr="00364B79" w14:paraId="5A963252" w14:textId="77777777" w:rsidTr="00881698">
        <w:trPr>
          <w:trHeight w:val="274"/>
        </w:trPr>
        <w:tc>
          <w:tcPr>
            <w:tcW w:w="1800" w:type="dxa"/>
            <w:vAlign w:val="center"/>
          </w:tcPr>
          <w:p w14:paraId="50263368" w14:textId="77777777" w:rsidR="00EF2661" w:rsidRPr="00F80566" w:rsidRDefault="00EF2661" w:rsidP="00AF1AAF">
            <w:pPr>
              <w:spacing w:line="276" w:lineRule="auto"/>
              <w:jc w:val="center"/>
              <w:rPr>
                <w:b/>
                <w:sz w:val="28"/>
                <w:szCs w:val="28"/>
              </w:rPr>
            </w:pPr>
            <w:r w:rsidRPr="00F80566">
              <w:rPr>
                <w:b/>
                <w:sz w:val="28"/>
                <w:szCs w:val="28"/>
              </w:rPr>
              <w:t>GIỜ HỌC</w:t>
            </w:r>
          </w:p>
        </w:tc>
        <w:tc>
          <w:tcPr>
            <w:tcW w:w="2520" w:type="dxa"/>
            <w:gridSpan w:val="2"/>
          </w:tcPr>
          <w:p w14:paraId="695336B5" w14:textId="2A6FB9EC"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t>ND1: PTNN</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"AI QUAN TRỌNG NHẤT"</w:t>
            </w:r>
          </w:p>
          <w:p w14:paraId="570B4343" w14:textId="004DB15B" w:rsidR="00EF2661" w:rsidRPr="006112F4" w:rsidRDefault="00EF2661" w:rsidP="00EF2661">
            <w:pPr>
              <w:autoSpaceDE w:val="0"/>
              <w:autoSpaceDN w:val="0"/>
              <w:adjustRightInd w:val="0"/>
              <w:spacing w:before="100" w:beforeAutospacing="1" w:after="100" w:afterAutospacing="1"/>
              <w:rPr>
                <w:color w:val="000000" w:themeColor="text1"/>
                <w:sz w:val="28"/>
                <w:szCs w:val="28"/>
              </w:rPr>
            </w:pPr>
          </w:p>
        </w:tc>
        <w:tc>
          <w:tcPr>
            <w:tcW w:w="2451" w:type="dxa"/>
            <w:gridSpan w:val="2"/>
          </w:tcPr>
          <w:p w14:paraId="6620521B"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t>ND1: PTNT</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NHẬN BIẾT CÁC NGÀY TRONG TUẦN</w:t>
            </w:r>
          </w:p>
          <w:p w14:paraId="2E508C89"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31759BAB" w14:textId="77777777"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c>
          <w:tcPr>
            <w:tcW w:w="2229" w:type="dxa"/>
          </w:tcPr>
          <w:p w14:paraId="07E1BC27"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lastRenderedPageBreak/>
              <w:t>ND1: PTTC</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BẬT XA 40-50 CM</w:t>
            </w:r>
          </w:p>
          <w:p w14:paraId="6351C8DB"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595EC5E1" w14:textId="18523325"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c>
          <w:tcPr>
            <w:tcW w:w="2340" w:type="dxa"/>
          </w:tcPr>
          <w:p w14:paraId="23DA3D2E" w14:textId="77777777" w:rsidR="00EF2661" w:rsidRPr="006112F4" w:rsidRDefault="00EF2661" w:rsidP="00AF1AAF">
            <w:pPr>
              <w:autoSpaceDE w:val="0"/>
              <w:autoSpaceDN w:val="0"/>
              <w:adjustRightInd w:val="0"/>
              <w:spacing w:before="100" w:beforeAutospacing="1" w:after="100" w:afterAutospacing="1"/>
              <w:rPr>
                <w:rFonts w:cs="Arial"/>
                <w:b/>
                <w:color w:val="000000" w:themeColor="text1"/>
                <w:sz w:val="22"/>
                <w:szCs w:val="22"/>
              </w:rPr>
            </w:pPr>
            <w:r w:rsidRPr="006112F4">
              <w:rPr>
                <w:rFonts w:cs="Arial"/>
                <w:b/>
                <w:color w:val="000000" w:themeColor="text1"/>
                <w:sz w:val="22"/>
                <w:szCs w:val="22"/>
              </w:rPr>
              <w:lastRenderedPageBreak/>
              <w:t>ND1: PTTM</w:t>
            </w:r>
            <w:r w:rsidRPr="006112F4">
              <w:rPr>
                <w:rFonts w:ascii="Arial" w:eastAsiaTheme="minorHAnsi" w:hAnsi="Arial" w:cs="Arial"/>
                <w:color w:val="000000" w:themeColor="text1"/>
                <w:sz w:val="22"/>
                <w:szCs w:val="22"/>
              </w:rPr>
              <w:t xml:space="preserve">            </w:t>
            </w:r>
            <w:r w:rsidRPr="006112F4">
              <w:rPr>
                <w:rFonts w:cs="Arial"/>
                <w:b/>
                <w:color w:val="000000" w:themeColor="text1"/>
                <w:sz w:val="22"/>
                <w:szCs w:val="22"/>
              </w:rPr>
              <w:t>Đề tài: VẼ CHÂN DUNG BÉ</w:t>
            </w:r>
          </w:p>
          <w:p w14:paraId="23B1CE44" w14:textId="77777777" w:rsidR="00EF2661" w:rsidRPr="006112F4" w:rsidRDefault="00EF2661" w:rsidP="00AF1AAF">
            <w:pPr>
              <w:autoSpaceDE w:val="0"/>
              <w:autoSpaceDN w:val="0"/>
              <w:adjustRightInd w:val="0"/>
              <w:spacing w:before="100" w:beforeAutospacing="1" w:after="100" w:afterAutospacing="1"/>
              <w:rPr>
                <w:rFonts w:cs="Arial"/>
                <w:b/>
                <w:color w:val="000000" w:themeColor="text1"/>
                <w:sz w:val="22"/>
                <w:szCs w:val="22"/>
              </w:rPr>
            </w:pPr>
          </w:p>
          <w:p w14:paraId="56DEBD85" w14:textId="77777777" w:rsidR="00EF2661" w:rsidRPr="006112F4" w:rsidRDefault="00EF2661" w:rsidP="00AF1AAF">
            <w:pPr>
              <w:spacing w:line="276" w:lineRule="auto"/>
              <w:jc w:val="center"/>
              <w:rPr>
                <w:color w:val="000000" w:themeColor="text1"/>
                <w:sz w:val="28"/>
                <w:szCs w:val="28"/>
              </w:rPr>
            </w:pPr>
          </w:p>
        </w:tc>
        <w:tc>
          <w:tcPr>
            <w:tcW w:w="2531" w:type="dxa"/>
          </w:tcPr>
          <w:p w14:paraId="3A196FF5"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lastRenderedPageBreak/>
              <w:t>ND1:PTNN           Đề tài: CHỮ "Ă, Â"</w:t>
            </w:r>
          </w:p>
          <w:p w14:paraId="7CE8DF45"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0CCA4F08"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4846AE36" w14:textId="2820E23E"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r>
      <w:tr w:rsidR="00881698" w:rsidRPr="00364B79" w14:paraId="3E7A2DF3" w14:textId="77777777" w:rsidTr="00AF1AAF">
        <w:trPr>
          <w:trHeight w:val="1037"/>
        </w:trPr>
        <w:tc>
          <w:tcPr>
            <w:tcW w:w="1800" w:type="dxa"/>
            <w:vAlign w:val="center"/>
          </w:tcPr>
          <w:p w14:paraId="573D67C3" w14:textId="77777777" w:rsidR="00881698" w:rsidRPr="00F80566" w:rsidRDefault="00881698" w:rsidP="00AF1AAF">
            <w:pPr>
              <w:spacing w:line="276" w:lineRule="auto"/>
              <w:jc w:val="center"/>
              <w:rPr>
                <w:b/>
                <w:sz w:val="28"/>
                <w:szCs w:val="28"/>
              </w:rPr>
            </w:pPr>
          </w:p>
        </w:tc>
        <w:tc>
          <w:tcPr>
            <w:tcW w:w="2520" w:type="dxa"/>
            <w:gridSpan w:val="2"/>
          </w:tcPr>
          <w:p w14:paraId="5C4CC8B9" w14:textId="77777777" w:rsidR="00881698"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ND2: PTNT           </w:t>
            </w:r>
          </w:p>
          <w:p w14:paraId="69C28B77" w14:textId="7C978817" w:rsidR="00881698" w:rsidRPr="006112F4"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  </w:t>
            </w:r>
            <w:r w:rsidRPr="00881698">
              <w:rPr>
                <w:color w:val="000000" w:themeColor="text1"/>
                <w:sz w:val="22"/>
                <w:szCs w:val="22"/>
              </w:rPr>
              <w:t>Phân loại được một số đồ dùng  thông  thường theo chất  liệu  và  công  dụng</w:t>
            </w:r>
          </w:p>
        </w:tc>
        <w:tc>
          <w:tcPr>
            <w:tcW w:w="2451" w:type="dxa"/>
            <w:gridSpan w:val="2"/>
          </w:tcPr>
          <w:p w14:paraId="676D3616" w14:textId="529FD0E8" w:rsidR="00881698" w:rsidRPr="006112F4" w:rsidRDefault="00881698" w:rsidP="00AF1AAF">
            <w:pPr>
              <w:autoSpaceDE w:val="0"/>
              <w:autoSpaceDN w:val="0"/>
              <w:adjustRightInd w:val="0"/>
              <w:spacing w:before="100" w:beforeAutospacing="1" w:after="100" w:afterAutospacing="1"/>
              <w:rPr>
                <w:b/>
                <w:bCs/>
                <w:color w:val="000000" w:themeColor="text1"/>
                <w:sz w:val="22"/>
                <w:szCs w:val="22"/>
              </w:rPr>
            </w:pPr>
            <w:r w:rsidRPr="00881698">
              <w:rPr>
                <w:b/>
                <w:bCs/>
                <w:color w:val="000000" w:themeColor="text1"/>
                <w:sz w:val="22"/>
                <w:szCs w:val="22"/>
              </w:rPr>
              <w:t xml:space="preserve">ND2: PTTM                 Đề tài :Tai Ai Thính </w:t>
            </w:r>
          </w:p>
        </w:tc>
        <w:tc>
          <w:tcPr>
            <w:tcW w:w="2229" w:type="dxa"/>
          </w:tcPr>
          <w:p w14:paraId="63C0CC5F" w14:textId="20F9352A" w:rsidR="00881698" w:rsidRPr="006112F4" w:rsidRDefault="00881698" w:rsidP="00AF1AAF">
            <w:pPr>
              <w:autoSpaceDE w:val="0"/>
              <w:autoSpaceDN w:val="0"/>
              <w:adjustRightInd w:val="0"/>
              <w:spacing w:before="100" w:beforeAutospacing="1" w:after="100" w:afterAutospacing="1"/>
              <w:rPr>
                <w:b/>
                <w:bCs/>
                <w:color w:val="000000" w:themeColor="text1"/>
                <w:sz w:val="22"/>
                <w:szCs w:val="22"/>
              </w:rPr>
            </w:pPr>
            <w:r w:rsidRPr="00881698">
              <w:rPr>
                <w:b/>
                <w:bCs/>
                <w:color w:val="000000" w:themeColor="text1"/>
                <w:sz w:val="22"/>
                <w:szCs w:val="22"/>
              </w:rPr>
              <w:t xml:space="preserve">ND2:PTNN            Đề tài: Biết ý nghĩa một số ký hiệu, biểu tượng thông thường trong cuộc sống  </w:t>
            </w:r>
          </w:p>
        </w:tc>
        <w:tc>
          <w:tcPr>
            <w:tcW w:w="2340" w:type="dxa"/>
          </w:tcPr>
          <w:p w14:paraId="766D454E" w14:textId="27A80DC5" w:rsidR="00881698" w:rsidRPr="006112F4" w:rsidRDefault="00881698" w:rsidP="00AF1AAF">
            <w:pPr>
              <w:autoSpaceDE w:val="0"/>
              <w:autoSpaceDN w:val="0"/>
              <w:adjustRightInd w:val="0"/>
              <w:spacing w:before="100" w:beforeAutospacing="1" w:after="100" w:afterAutospacing="1"/>
              <w:rPr>
                <w:rFonts w:cs="Arial"/>
                <w:b/>
                <w:color w:val="000000" w:themeColor="text1"/>
                <w:sz w:val="22"/>
                <w:szCs w:val="22"/>
              </w:rPr>
            </w:pPr>
            <w:r w:rsidRPr="00881698">
              <w:rPr>
                <w:rFonts w:cs="Arial"/>
                <w:b/>
                <w:color w:val="000000" w:themeColor="text1"/>
                <w:sz w:val="22"/>
                <w:szCs w:val="22"/>
              </w:rPr>
              <w:t xml:space="preserve">ND2: PTNT              Đề tài :Bản Thân Của Bé </w:t>
            </w:r>
          </w:p>
        </w:tc>
        <w:tc>
          <w:tcPr>
            <w:tcW w:w="2531" w:type="dxa"/>
          </w:tcPr>
          <w:p w14:paraId="42E12534" w14:textId="77777777" w:rsidR="00881698"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ND2: PTTC:</w:t>
            </w:r>
          </w:p>
          <w:p w14:paraId="5908B7A6" w14:textId="0FEAEF0B" w:rsidR="00881698" w:rsidRPr="006112F4"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 Tự cài, cởi cúc, kéo khóa (phéc  mơ  tuya)</w:t>
            </w:r>
          </w:p>
        </w:tc>
      </w:tr>
      <w:tr w:rsidR="00EF2661" w:rsidRPr="00364B79" w14:paraId="1F507AAC" w14:textId="77777777" w:rsidTr="00AF1AAF">
        <w:tc>
          <w:tcPr>
            <w:tcW w:w="1800" w:type="dxa"/>
            <w:vAlign w:val="center"/>
          </w:tcPr>
          <w:p w14:paraId="4F15526C" w14:textId="77777777" w:rsidR="00EF2661" w:rsidRPr="00F80566" w:rsidRDefault="00EF2661" w:rsidP="00AF1AAF">
            <w:pPr>
              <w:spacing w:line="276" w:lineRule="auto"/>
              <w:jc w:val="center"/>
              <w:rPr>
                <w:b/>
                <w:sz w:val="28"/>
                <w:szCs w:val="28"/>
              </w:rPr>
            </w:pPr>
            <w:r w:rsidRPr="00F80566">
              <w:rPr>
                <w:b/>
                <w:sz w:val="28"/>
                <w:szCs w:val="28"/>
              </w:rPr>
              <w:t xml:space="preserve">CHƠI </w:t>
            </w:r>
          </w:p>
          <w:p w14:paraId="0007E2E3" w14:textId="77777777" w:rsidR="00EF2661" w:rsidRPr="00F80566" w:rsidRDefault="00EF2661" w:rsidP="00AF1AAF">
            <w:pPr>
              <w:spacing w:line="276" w:lineRule="auto"/>
              <w:jc w:val="center"/>
              <w:rPr>
                <w:b/>
                <w:sz w:val="28"/>
                <w:szCs w:val="28"/>
              </w:rPr>
            </w:pPr>
            <w:r w:rsidRPr="00F80566">
              <w:rPr>
                <w:b/>
                <w:sz w:val="28"/>
                <w:szCs w:val="28"/>
              </w:rPr>
              <w:t>TRONG LỚP</w:t>
            </w:r>
          </w:p>
        </w:tc>
        <w:tc>
          <w:tcPr>
            <w:tcW w:w="12071" w:type="dxa"/>
            <w:gridSpan w:val="7"/>
          </w:tcPr>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764BB0" w:rsidRPr="00BF0168" w14:paraId="34907164" w14:textId="77777777" w:rsidTr="009B0464">
              <w:tc>
                <w:tcPr>
                  <w:tcW w:w="12071" w:type="dxa"/>
                </w:tcPr>
                <w:p w14:paraId="0E951DCB" w14:textId="1C95E8CE" w:rsidR="00764BB0" w:rsidRDefault="00764BB0" w:rsidP="00764BB0">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sidR="00881698">
                    <w:rPr>
                      <w:color w:val="000000" w:themeColor="text1"/>
                      <w:sz w:val="28"/>
                      <w:szCs w:val="28"/>
                    </w:rPr>
                    <w:t xml:space="preserve"> </w:t>
                  </w:r>
                  <w:r>
                    <w:rPr>
                      <w:color w:val="000000" w:themeColor="text1"/>
                      <w:sz w:val="28"/>
                      <w:szCs w:val="28"/>
                    </w:rPr>
                    <w:t xml:space="preserve">gia đình </w:t>
                  </w:r>
                  <w:r w:rsidRPr="0054381F">
                    <w:rPr>
                      <w:color w:val="000000" w:themeColor="text1"/>
                      <w:sz w:val="28"/>
                      <w:szCs w:val="28"/>
                    </w:rPr>
                    <w:t>.</w:t>
                  </w:r>
                </w:p>
                <w:p w14:paraId="09A4BEA1" w14:textId="77777777" w:rsidR="00764BB0" w:rsidRDefault="00764BB0" w:rsidP="00764BB0">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031DDB7" w14:textId="77777777" w:rsidR="00764BB0" w:rsidRDefault="00764BB0" w:rsidP="00764BB0">
                  <w:pPr>
                    <w:spacing w:before="56" w:after="113"/>
                    <w:ind w:firstLineChars="650" w:firstLine="1820"/>
                    <w:rPr>
                      <w:sz w:val="28"/>
                      <w:szCs w:val="28"/>
                    </w:rPr>
                  </w:pPr>
                  <w:r>
                    <w:rPr>
                      <w:color w:val="000000"/>
                      <w:sz w:val="28"/>
                      <w:szCs w:val="28"/>
                    </w:rPr>
                    <w:t>+ Củng cố nội dung chơi: Bác sĩ, gia đình.</w:t>
                  </w:r>
                </w:p>
                <w:p w14:paraId="641363EF" w14:textId="77777777" w:rsidR="00764BB0" w:rsidRDefault="00764BB0" w:rsidP="00764BB0">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6EDB957" w14:textId="77777777" w:rsidR="00764BB0" w:rsidRDefault="00764BB0" w:rsidP="00764BB0">
                  <w:pPr>
                    <w:ind w:firstLineChars="650" w:firstLine="1820"/>
                    <w:jc w:val="both"/>
                    <w:rPr>
                      <w:sz w:val="28"/>
                      <w:szCs w:val="28"/>
                    </w:rPr>
                  </w:pPr>
                  <w:r>
                    <w:rPr>
                      <w:color w:val="000000"/>
                      <w:sz w:val="28"/>
                      <w:szCs w:val="28"/>
                    </w:rPr>
                    <w:t>+ Đặt câu hỏi khơi gợi vốn kinh nghiệm sống  của  trẻ </w:t>
                  </w:r>
                </w:p>
                <w:p w14:paraId="78EC1F8F" w14:textId="77777777" w:rsidR="00764BB0" w:rsidRPr="00740BB2" w:rsidRDefault="00764BB0" w:rsidP="00764BB0">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1583B2CE" w14:textId="77777777" w:rsidR="00764BB0" w:rsidRPr="00F905EA" w:rsidRDefault="00764BB0" w:rsidP="00764BB0">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86F3411" w14:textId="77777777" w:rsidR="00764BB0" w:rsidRDefault="00764BB0" w:rsidP="00764BB0">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5D2D68F5" w14:textId="77777777" w:rsidR="00764BB0" w:rsidRDefault="00764BB0" w:rsidP="00764BB0">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22077B7" w14:textId="77777777" w:rsidR="00764BB0" w:rsidRPr="00F905EA" w:rsidRDefault="00764BB0" w:rsidP="00764BB0">
                  <w:pPr>
                    <w:spacing w:before="100" w:beforeAutospacing="1" w:after="100" w:afterAutospacing="1"/>
                    <w:ind w:firstLineChars="600" w:firstLine="1680"/>
                    <w:rPr>
                      <w:sz w:val="28"/>
                      <w:szCs w:val="28"/>
                    </w:rPr>
                  </w:pPr>
                  <w:r>
                    <w:rPr>
                      <w:sz w:val="28"/>
                      <w:szCs w:val="28"/>
                    </w:rPr>
                    <w:t>+  Làm đồ chơi, tạo hình tranh theo ý thích bằng NVL.</w:t>
                  </w:r>
                </w:p>
                <w:p w14:paraId="229D72DC" w14:textId="77777777" w:rsidR="00764BB0" w:rsidRDefault="00764BB0" w:rsidP="00764BB0">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0D4C316D" w14:textId="77777777" w:rsidR="00764BB0" w:rsidRDefault="00764BB0" w:rsidP="00764BB0">
                  <w:pPr>
                    <w:spacing w:line="276" w:lineRule="auto"/>
                    <w:rPr>
                      <w:sz w:val="28"/>
                      <w:szCs w:val="28"/>
                    </w:rPr>
                  </w:pPr>
                  <w:r>
                    <w:rPr>
                      <w:sz w:val="28"/>
                      <w:szCs w:val="28"/>
                    </w:rPr>
                    <w:t xml:space="preserve">                         + Sắp xếp sách gọn gang .</w:t>
                  </w:r>
                </w:p>
                <w:p w14:paraId="3F10CB5C" w14:textId="77777777" w:rsidR="00764BB0" w:rsidRPr="0054381F" w:rsidRDefault="00764BB0" w:rsidP="00764BB0">
                  <w:pPr>
                    <w:spacing w:line="276" w:lineRule="auto"/>
                    <w:rPr>
                      <w:color w:val="000000" w:themeColor="text1"/>
                      <w:sz w:val="28"/>
                      <w:szCs w:val="28"/>
                    </w:rPr>
                  </w:pPr>
                </w:p>
                <w:p w14:paraId="02565B12" w14:textId="77777777" w:rsidR="00764BB0" w:rsidRDefault="00764BB0" w:rsidP="00764BB0">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45F0826D" w14:textId="77777777" w:rsidR="00764BB0" w:rsidRDefault="00764BB0" w:rsidP="00764BB0">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36C874FB" w14:textId="77777777" w:rsidR="00764BB0" w:rsidRDefault="00764BB0" w:rsidP="00764BB0">
                  <w:pPr>
                    <w:ind w:firstLineChars="600" w:firstLine="1680"/>
                    <w:rPr>
                      <w:sz w:val="28"/>
                      <w:szCs w:val="28"/>
                    </w:rPr>
                  </w:pPr>
                  <w:r>
                    <w:rPr>
                      <w:sz w:val="28"/>
                      <w:szCs w:val="28"/>
                    </w:rPr>
                    <w:t>+ Đồ chơi lắp ráp, gạch gỗ, hàng rào, cây xanh hộp nhựa…</w:t>
                  </w:r>
                </w:p>
                <w:p w14:paraId="433C8272" w14:textId="77777777" w:rsidR="00764BB0" w:rsidRDefault="00764BB0" w:rsidP="00764BB0">
                  <w:pPr>
                    <w:ind w:firstLineChars="600" w:firstLine="1680"/>
                    <w:rPr>
                      <w:sz w:val="28"/>
                      <w:szCs w:val="28"/>
                    </w:rPr>
                  </w:pPr>
                  <w:r>
                    <w:rPr>
                      <w:sz w:val="28"/>
                      <w:szCs w:val="28"/>
                    </w:rPr>
                    <w:t>+ Giáo viên quan sát và giúp đỡ trẻ biết xếp mô hình cân đối</w:t>
                  </w:r>
                </w:p>
                <w:p w14:paraId="03653146" w14:textId="77777777" w:rsidR="00764BB0" w:rsidRPr="0054381F" w:rsidRDefault="00764BB0" w:rsidP="00764BB0">
                  <w:pPr>
                    <w:spacing w:line="276" w:lineRule="auto"/>
                    <w:rPr>
                      <w:color w:val="000000" w:themeColor="text1"/>
                      <w:sz w:val="28"/>
                      <w:szCs w:val="28"/>
                    </w:rPr>
                  </w:pPr>
                </w:p>
                <w:p w14:paraId="5C200672" w14:textId="77777777" w:rsidR="00764BB0" w:rsidRDefault="00764BB0" w:rsidP="00764BB0">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53A43036" w14:textId="77777777" w:rsidR="00764BB0" w:rsidRDefault="00764BB0" w:rsidP="00764BB0">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CDA5790" w14:textId="77777777" w:rsidR="00764BB0" w:rsidRPr="0054381F" w:rsidRDefault="00764BB0" w:rsidP="00764BB0">
                  <w:pPr>
                    <w:spacing w:line="276" w:lineRule="auto"/>
                    <w:rPr>
                      <w:color w:val="000000" w:themeColor="text1"/>
                      <w:sz w:val="28"/>
                      <w:szCs w:val="28"/>
                    </w:rPr>
                  </w:pPr>
                  <w:r>
                    <w:rPr>
                      <w:color w:val="000000" w:themeColor="text1"/>
                      <w:sz w:val="28"/>
                      <w:szCs w:val="28"/>
                    </w:rPr>
                    <w:t xml:space="preserve">                        +Thể hiện nhiều nhân vật .</w:t>
                  </w:r>
                </w:p>
                <w:p w14:paraId="3F5E283F" w14:textId="77777777" w:rsidR="00764BB0" w:rsidRDefault="00764BB0" w:rsidP="00764BB0">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1A3AD92C" w14:textId="77777777" w:rsidR="00764BB0" w:rsidRDefault="00764BB0" w:rsidP="00764BB0">
                  <w:pPr>
                    <w:ind w:firstLineChars="550" w:firstLine="1540"/>
                    <w:rPr>
                      <w:sz w:val="28"/>
                      <w:szCs w:val="28"/>
                    </w:rPr>
                  </w:pPr>
                  <w:r>
                    <w:rPr>
                      <w:sz w:val="28"/>
                      <w:szCs w:val="28"/>
                    </w:rPr>
                    <w:t>+ Trẻ biết đoán tên đồ vật có chữ cái dưới sự gợi ý của cô</w:t>
                  </w:r>
                </w:p>
                <w:p w14:paraId="5EAA301E" w14:textId="77777777" w:rsidR="00764BB0" w:rsidRDefault="00764BB0" w:rsidP="00764BB0">
                  <w:pPr>
                    <w:ind w:firstLineChars="550" w:firstLine="1540"/>
                    <w:rPr>
                      <w:sz w:val="28"/>
                      <w:szCs w:val="28"/>
                    </w:rPr>
                  </w:pPr>
                  <w:r>
                    <w:rPr>
                      <w:sz w:val="28"/>
                      <w:szCs w:val="28"/>
                    </w:rPr>
                    <w:t>+ Giấy bìa, bút kéo, hồ…</w:t>
                  </w:r>
                </w:p>
                <w:p w14:paraId="4204E583" w14:textId="77777777" w:rsidR="00764BB0" w:rsidRDefault="00764BB0" w:rsidP="00764BB0">
                  <w:pPr>
                    <w:ind w:firstLineChars="550" w:firstLine="1540"/>
                    <w:rPr>
                      <w:sz w:val="28"/>
                      <w:szCs w:val="28"/>
                    </w:rPr>
                  </w:pPr>
                  <w:r>
                    <w:rPr>
                      <w:sz w:val="28"/>
                      <w:szCs w:val="28"/>
                    </w:rPr>
                    <w:t>+ Thẻ chữ cái.</w:t>
                  </w:r>
                </w:p>
                <w:p w14:paraId="50E59AAC" w14:textId="77777777" w:rsidR="00764BB0" w:rsidRDefault="00764BB0" w:rsidP="00764BB0">
                  <w:pPr>
                    <w:rPr>
                      <w:sz w:val="28"/>
                      <w:szCs w:val="28"/>
                    </w:rPr>
                  </w:pPr>
                </w:p>
                <w:p w14:paraId="136B8849" w14:textId="77777777" w:rsidR="00764BB0" w:rsidRDefault="00764BB0" w:rsidP="00764BB0">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1F581D28" w14:textId="77777777" w:rsidR="00764BB0" w:rsidRDefault="00764BB0" w:rsidP="00764BB0">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126349B2" w14:textId="77777777" w:rsidR="00764BB0" w:rsidRDefault="00764BB0" w:rsidP="00764BB0">
                  <w:pPr>
                    <w:ind w:firstLineChars="450" w:firstLine="1260"/>
                    <w:rPr>
                      <w:color w:val="000000"/>
                      <w:sz w:val="28"/>
                      <w:szCs w:val="28"/>
                    </w:rPr>
                  </w:pPr>
                  <w:r>
                    <w:rPr>
                      <w:color w:val="000000"/>
                      <w:sz w:val="28"/>
                      <w:szCs w:val="28"/>
                    </w:rPr>
                    <w:t xml:space="preserve">+ Tranh có nhiều đối  tượng để  trẻ đếm, sỏi,  que    </w:t>
                  </w:r>
                </w:p>
                <w:p w14:paraId="060EF40E" w14:textId="77777777" w:rsidR="00764BB0" w:rsidRDefault="00764BB0" w:rsidP="00764BB0">
                  <w:pPr>
                    <w:ind w:firstLineChars="450" w:firstLine="1260"/>
                    <w:rPr>
                      <w:color w:val="000000"/>
                      <w:sz w:val="28"/>
                      <w:szCs w:val="28"/>
                    </w:rPr>
                  </w:pPr>
                  <w:r>
                    <w:rPr>
                      <w:color w:val="000000"/>
                      <w:sz w:val="28"/>
                      <w:szCs w:val="28"/>
                    </w:rPr>
                    <w:t>+ Sắp xếp theo qui tắc ( theo mẫu) , theo sáng tạo.</w:t>
                  </w:r>
                </w:p>
                <w:p w14:paraId="06B56E05" w14:textId="77777777" w:rsidR="00764BB0" w:rsidRDefault="00764BB0" w:rsidP="00764BB0">
                  <w:pPr>
                    <w:ind w:firstLineChars="450" w:firstLine="1260"/>
                    <w:rPr>
                      <w:color w:val="000000"/>
                      <w:sz w:val="28"/>
                      <w:szCs w:val="28"/>
                    </w:rPr>
                  </w:pPr>
                </w:p>
                <w:p w14:paraId="794A5A61" w14:textId="77777777" w:rsidR="00764BB0" w:rsidRDefault="00764BB0" w:rsidP="00764BB0">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347A2DA8" w14:textId="77777777" w:rsidR="00764BB0" w:rsidRDefault="00764BB0" w:rsidP="00764BB0">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E364798" w14:textId="77777777" w:rsidR="00764BB0" w:rsidRDefault="00764BB0" w:rsidP="00764BB0">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13656997" w14:textId="77777777" w:rsidR="00764BB0" w:rsidRPr="00BF0168" w:rsidRDefault="00764BB0" w:rsidP="00764BB0">
                  <w:pPr>
                    <w:spacing w:line="276" w:lineRule="auto"/>
                    <w:rPr>
                      <w:color w:val="000000" w:themeColor="text1"/>
                      <w:sz w:val="28"/>
                      <w:szCs w:val="28"/>
                    </w:rPr>
                  </w:pPr>
                </w:p>
              </w:tc>
            </w:tr>
          </w:tbl>
          <w:p w14:paraId="7FDEBEF3" w14:textId="5D05F1AB" w:rsidR="00EF2661" w:rsidRPr="00435114" w:rsidRDefault="00EF2661" w:rsidP="00AF1AAF">
            <w:pPr>
              <w:spacing w:line="276" w:lineRule="auto"/>
              <w:rPr>
                <w:color w:val="000000" w:themeColor="text1"/>
                <w:sz w:val="28"/>
                <w:szCs w:val="28"/>
              </w:rPr>
            </w:pPr>
          </w:p>
        </w:tc>
      </w:tr>
      <w:tr w:rsidR="00EF2661" w:rsidRPr="00364B79" w14:paraId="73F95CA7" w14:textId="77777777" w:rsidTr="00AF1AAF">
        <w:tc>
          <w:tcPr>
            <w:tcW w:w="1800" w:type="dxa"/>
            <w:vAlign w:val="center"/>
          </w:tcPr>
          <w:p w14:paraId="6D7EDED7" w14:textId="77777777" w:rsidR="00EF2661" w:rsidRPr="00F80566" w:rsidRDefault="00EF2661" w:rsidP="00AF1AAF">
            <w:pPr>
              <w:spacing w:line="276" w:lineRule="auto"/>
              <w:jc w:val="center"/>
              <w:rPr>
                <w:b/>
                <w:sz w:val="28"/>
                <w:szCs w:val="28"/>
              </w:rPr>
            </w:pPr>
            <w:r w:rsidRPr="00F80566">
              <w:rPr>
                <w:b/>
                <w:sz w:val="28"/>
                <w:szCs w:val="28"/>
              </w:rPr>
              <w:lastRenderedPageBreak/>
              <w:t xml:space="preserve">CHƠI </w:t>
            </w:r>
          </w:p>
          <w:p w14:paraId="3737CD73" w14:textId="77777777" w:rsidR="00EF2661" w:rsidRPr="00F80566" w:rsidRDefault="00EF2661" w:rsidP="00AF1AAF">
            <w:pPr>
              <w:spacing w:line="276" w:lineRule="auto"/>
              <w:jc w:val="center"/>
              <w:rPr>
                <w:b/>
                <w:sz w:val="28"/>
                <w:szCs w:val="28"/>
              </w:rPr>
            </w:pPr>
            <w:r w:rsidRPr="00F80566">
              <w:rPr>
                <w:b/>
                <w:sz w:val="28"/>
                <w:szCs w:val="28"/>
              </w:rPr>
              <w:t>NGOÀI TRỜI</w:t>
            </w:r>
          </w:p>
        </w:tc>
        <w:tc>
          <w:tcPr>
            <w:tcW w:w="12071" w:type="dxa"/>
            <w:gridSpan w:val="7"/>
          </w:tcPr>
          <w:p w14:paraId="72D18B9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Quan sát thiên nhiên: Vườn cây của bé ( cây chuối)</w:t>
            </w:r>
          </w:p>
          <w:p w14:paraId="6BE61A3E" w14:textId="48BA74C4" w:rsidR="00EF2661" w:rsidRPr="00435114" w:rsidRDefault="00EF2661" w:rsidP="00AF1AAF">
            <w:pPr>
              <w:spacing w:line="276" w:lineRule="auto"/>
              <w:rPr>
                <w:color w:val="000000" w:themeColor="text1"/>
                <w:sz w:val="28"/>
                <w:szCs w:val="28"/>
              </w:rPr>
            </w:pPr>
            <w:r w:rsidRPr="00435114">
              <w:rPr>
                <w:color w:val="000000" w:themeColor="text1"/>
                <w:sz w:val="28"/>
                <w:szCs w:val="28"/>
              </w:rPr>
              <w:t xml:space="preserve">- Trò chơi vận động: </w:t>
            </w:r>
            <w:r w:rsidR="00764BB0">
              <w:rPr>
                <w:color w:val="000000" w:themeColor="text1"/>
                <w:sz w:val="28"/>
                <w:szCs w:val="28"/>
              </w:rPr>
              <w:t>Nhảy bao bố</w:t>
            </w:r>
          </w:p>
          <w:p w14:paraId="7589A173" w14:textId="52597079" w:rsidR="00EF2661" w:rsidRPr="00435114" w:rsidRDefault="00EF2661" w:rsidP="00AF1AAF">
            <w:pPr>
              <w:spacing w:line="276" w:lineRule="auto"/>
              <w:rPr>
                <w:color w:val="000000" w:themeColor="text1"/>
                <w:sz w:val="28"/>
                <w:szCs w:val="28"/>
              </w:rPr>
            </w:pPr>
            <w:r w:rsidRPr="00435114">
              <w:rPr>
                <w:color w:val="000000" w:themeColor="text1"/>
                <w:sz w:val="28"/>
                <w:szCs w:val="28"/>
              </w:rPr>
              <w:t xml:space="preserve">- Trò chơi dân gian:  </w:t>
            </w:r>
            <w:r w:rsidR="00764BB0">
              <w:rPr>
                <w:color w:val="000000" w:themeColor="text1"/>
                <w:sz w:val="28"/>
                <w:szCs w:val="28"/>
              </w:rPr>
              <w:t xml:space="preserve">Trốn </w:t>
            </w:r>
            <w:r w:rsidRPr="00435114">
              <w:rPr>
                <w:color w:val="000000" w:themeColor="text1"/>
                <w:sz w:val="28"/>
                <w:szCs w:val="28"/>
              </w:rPr>
              <w:t>tìm.</w:t>
            </w:r>
          </w:p>
          <w:p w14:paraId="3C03AC64"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lastRenderedPageBreak/>
              <w:t>- Chơi tự do: Đi cà kheo, ném vòng, ném bóng vào rổ, chơi các trò chơi trong sân trường, chơi với cát, nước, xích đu, cầu tuột.</w:t>
            </w:r>
          </w:p>
        </w:tc>
      </w:tr>
      <w:tr w:rsidR="00EF2661" w:rsidRPr="00364B79" w14:paraId="0D426235" w14:textId="77777777" w:rsidTr="00AF1AAF">
        <w:trPr>
          <w:trHeight w:val="416"/>
        </w:trPr>
        <w:tc>
          <w:tcPr>
            <w:tcW w:w="1800" w:type="dxa"/>
            <w:vAlign w:val="center"/>
          </w:tcPr>
          <w:p w14:paraId="40647B30" w14:textId="77777777" w:rsidR="00EF2661" w:rsidRPr="00F80566" w:rsidRDefault="00EF2661" w:rsidP="00AF1AAF">
            <w:pPr>
              <w:spacing w:line="276" w:lineRule="auto"/>
              <w:jc w:val="center"/>
              <w:rPr>
                <w:b/>
                <w:sz w:val="28"/>
                <w:szCs w:val="28"/>
              </w:rPr>
            </w:pPr>
            <w:r w:rsidRPr="00F80566">
              <w:rPr>
                <w:b/>
                <w:sz w:val="28"/>
                <w:szCs w:val="28"/>
              </w:rPr>
              <w:lastRenderedPageBreak/>
              <w:t>ĂN</w:t>
            </w:r>
          </w:p>
          <w:p w14:paraId="69D6B87A" w14:textId="77777777" w:rsidR="00EF2661" w:rsidRPr="00F80566" w:rsidRDefault="00EF2661" w:rsidP="00AF1AAF">
            <w:pPr>
              <w:spacing w:line="276" w:lineRule="auto"/>
              <w:jc w:val="center"/>
              <w:rPr>
                <w:b/>
                <w:sz w:val="28"/>
                <w:szCs w:val="28"/>
              </w:rPr>
            </w:pPr>
            <w:r w:rsidRPr="00F80566">
              <w:rPr>
                <w:b/>
                <w:sz w:val="28"/>
                <w:szCs w:val="28"/>
              </w:rPr>
              <w:t>NGỦ</w:t>
            </w:r>
          </w:p>
          <w:p w14:paraId="6D700A91" w14:textId="77777777" w:rsidR="00EF2661" w:rsidRPr="00F80566" w:rsidRDefault="00EF2661" w:rsidP="00AF1AAF">
            <w:pPr>
              <w:spacing w:line="276" w:lineRule="auto"/>
              <w:jc w:val="center"/>
              <w:rPr>
                <w:b/>
                <w:sz w:val="28"/>
                <w:szCs w:val="28"/>
              </w:rPr>
            </w:pPr>
            <w:r w:rsidRPr="00F80566">
              <w:rPr>
                <w:b/>
                <w:sz w:val="28"/>
                <w:szCs w:val="28"/>
              </w:rPr>
              <w:t>VỆ SINH</w:t>
            </w:r>
          </w:p>
        </w:tc>
        <w:tc>
          <w:tcPr>
            <w:tcW w:w="12071" w:type="dxa"/>
            <w:gridSpan w:val="7"/>
          </w:tcPr>
          <w:p w14:paraId="7E524C3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Rèn luyện thao tác  rửa tay bằng xà  phòng (sau khi đi  VS, trước khi  ăn,  khi  bị  dơ).</w:t>
            </w:r>
          </w:p>
          <w:p w14:paraId="3643D232"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Tập đánh răng, lau mặt.</w:t>
            </w:r>
          </w:p>
          <w:p w14:paraId="62E3A2C0"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Biết sử dụng đúng đồ dùng phục vụ trong ăn uống.</w:t>
            </w:r>
          </w:p>
          <w:p w14:paraId="51E790B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Rèn kỹ năng rửa tay, lau mặt.</w:t>
            </w:r>
          </w:p>
          <w:p w14:paraId="3BA89F91"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Biết mời cô và bạn cùng ăn.</w:t>
            </w:r>
          </w:p>
          <w:p w14:paraId="4EFE4FA6"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Lấy cất gối trước và sau khi ngủ.</w:t>
            </w:r>
          </w:p>
        </w:tc>
      </w:tr>
      <w:tr w:rsidR="00EF2661" w:rsidRPr="00E037DC" w14:paraId="6E5DBA12" w14:textId="77777777" w:rsidTr="00AF1AAF">
        <w:tc>
          <w:tcPr>
            <w:tcW w:w="1800" w:type="dxa"/>
            <w:vAlign w:val="center"/>
          </w:tcPr>
          <w:p w14:paraId="46BE48FF" w14:textId="77777777" w:rsidR="00EF2661" w:rsidRPr="00F80566" w:rsidRDefault="00EF2661" w:rsidP="00AF1AAF">
            <w:pPr>
              <w:spacing w:line="276" w:lineRule="auto"/>
              <w:jc w:val="center"/>
              <w:rPr>
                <w:b/>
                <w:sz w:val="28"/>
                <w:szCs w:val="28"/>
              </w:rPr>
            </w:pPr>
            <w:r w:rsidRPr="00F80566">
              <w:rPr>
                <w:b/>
                <w:sz w:val="28"/>
                <w:szCs w:val="28"/>
              </w:rPr>
              <w:t>HOẠT ĐỘNG CHIỀU</w:t>
            </w:r>
          </w:p>
        </w:tc>
        <w:tc>
          <w:tcPr>
            <w:tcW w:w="2340" w:type="dxa"/>
          </w:tcPr>
          <w:p w14:paraId="0D032BE4"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Đọc thơ Mắt để làm gì?</w:t>
            </w:r>
          </w:p>
          <w:p w14:paraId="4DB787B8" w14:textId="77777777" w:rsidR="00EF2661" w:rsidRPr="00435114" w:rsidRDefault="00EF2661" w:rsidP="00AF1AAF">
            <w:pPr>
              <w:spacing w:line="276" w:lineRule="auto"/>
              <w:jc w:val="center"/>
              <w:rPr>
                <w:color w:val="000000" w:themeColor="text1"/>
                <w:sz w:val="28"/>
                <w:szCs w:val="28"/>
              </w:rPr>
            </w:pPr>
          </w:p>
        </w:tc>
        <w:tc>
          <w:tcPr>
            <w:tcW w:w="2520" w:type="dxa"/>
            <w:gridSpan w:val="2"/>
          </w:tcPr>
          <w:p w14:paraId="14DE7909"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Hướng dẫn trẻ đóng vai và cách giao tiếp trong góc chơi phân vai:   Gia đình</w:t>
            </w:r>
          </w:p>
          <w:p w14:paraId="35D603EB" w14:textId="77777777" w:rsidR="00EF2661" w:rsidRPr="00435114" w:rsidRDefault="00EF2661" w:rsidP="00AF1AAF">
            <w:pPr>
              <w:spacing w:line="276" w:lineRule="auto"/>
              <w:jc w:val="center"/>
              <w:rPr>
                <w:color w:val="000000" w:themeColor="text1"/>
                <w:sz w:val="28"/>
                <w:szCs w:val="28"/>
              </w:rPr>
            </w:pPr>
          </w:p>
        </w:tc>
        <w:tc>
          <w:tcPr>
            <w:tcW w:w="2340" w:type="dxa"/>
            <w:gridSpan w:val="2"/>
          </w:tcPr>
          <w:p w14:paraId="6E612A4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-Hát "Giọt mưa và em bé"</w:t>
            </w:r>
          </w:p>
        </w:tc>
        <w:tc>
          <w:tcPr>
            <w:tcW w:w="2340" w:type="dxa"/>
          </w:tcPr>
          <w:p w14:paraId="20A0EDAC" w14:textId="77777777" w:rsidR="00EF2661" w:rsidRPr="00435114" w:rsidRDefault="00EF2661" w:rsidP="00AF1AAF">
            <w:pPr>
              <w:rPr>
                <w:color w:val="000000" w:themeColor="text1"/>
              </w:rPr>
            </w:pPr>
            <w:r w:rsidRPr="00435114">
              <w:rPr>
                <w:color w:val="000000" w:themeColor="text1"/>
                <w:sz w:val="28"/>
              </w:rPr>
              <w:t>Trò chơi: Đếm que (Đếm trong phạm vi 10 và đếm theo khả năng).</w:t>
            </w:r>
          </w:p>
        </w:tc>
        <w:tc>
          <w:tcPr>
            <w:tcW w:w="2531" w:type="dxa"/>
          </w:tcPr>
          <w:p w14:paraId="58CA925C"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 Hát các bài hát và gia đình.</w:t>
            </w:r>
          </w:p>
        </w:tc>
      </w:tr>
    </w:tbl>
    <w:p w14:paraId="74423D00" w14:textId="77777777" w:rsidR="00F37EF8" w:rsidRDefault="00F37EF8"/>
    <w:sectPr w:rsidR="00F37EF8"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1"/>
    <w:rsid w:val="0007556D"/>
    <w:rsid w:val="003108B4"/>
    <w:rsid w:val="006112F4"/>
    <w:rsid w:val="00764BB0"/>
    <w:rsid w:val="00881698"/>
    <w:rsid w:val="00EF2661"/>
    <w:rsid w:val="00F37EF8"/>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764BB0"/>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 Phụng Nguyễn Thị</cp:lastModifiedBy>
  <cp:revision>5</cp:revision>
  <dcterms:created xsi:type="dcterms:W3CDTF">2024-08-08T07:50:00Z</dcterms:created>
  <dcterms:modified xsi:type="dcterms:W3CDTF">2024-09-22T02:19:00Z</dcterms:modified>
</cp:coreProperties>
</file>